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C8" w:rsidRPr="004901E5" w:rsidRDefault="004647C8" w:rsidP="004647C8">
      <w:pPr>
        <w:ind w:right="424"/>
        <w:rPr>
          <w:rFonts w:ascii="Arial" w:hAnsi="Arial" w:cs="Arial"/>
          <w:sz w:val="22"/>
          <w:szCs w:val="22"/>
        </w:rPr>
      </w:pPr>
    </w:p>
    <w:p w:rsidR="001339CC" w:rsidRDefault="00D04C8F" w:rsidP="001339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04C8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Chirurgie Ulm gewinnt Architekturpreis</w:t>
      </w:r>
    </w:p>
    <w:p w:rsidR="001339CC" w:rsidRDefault="001339CC" w:rsidP="001339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D04C8F" w:rsidRPr="00D04C8F" w:rsidRDefault="00D04C8F" w:rsidP="00D04C8F">
      <w:pPr>
        <w:rPr>
          <w:rFonts w:ascii="Arial" w:hAnsi="Arial" w:cs="Arial"/>
          <w:b/>
          <w:bCs/>
          <w:color w:val="000000"/>
        </w:rPr>
      </w:pPr>
      <w:r w:rsidRPr="00D04C8F">
        <w:rPr>
          <w:rFonts w:ascii="Arial" w:hAnsi="Arial" w:cs="Arial"/>
          <w:b/>
          <w:bCs/>
          <w:color w:val="000000"/>
        </w:rPr>
        <w:t>Die chirurgische Klinik Ulm hat den erstmals von den Architekten für Krankenhausbau und Gesundheitswesen (AKG) im Bund Deutscher Architekten vergebenen Preis für herausragende Gesundheitsbauten erhalten.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04C8F">
        <w:rPr>
          <w:rFonts w:ascii="Arial" w:hAnsi="Arial" w:cs="Arial"/>
          <w:b/>
          <w:bCs/>
          <w:color w:val="000000"/>
        </w:rPr>
        <w:t>WICONA Fenster und Fassade</w:t>
      </w:r>
      <w:r>
        <w:rPr>
          <w:rFonts w:ascii="Arial" w:hAnsi="Arial" w:cs="Arial"/>
          <w:b/>
          <w:bCs/>
          <w:color w:val="000000"/>
        </w:rPr>
        <w:t>elemente</w:t>
      </w:r>
      <w:r w:rsidRPr="00D04C8F">
        <w:rPr>
          <w:rFonts w:ascii="Arial" w:hAnsi="Arial" w:cs="Arial"/>
          <w:b/>
          <w:bCs/>
          <w:color w:val="000000"/>
        </w:rPr>
        <w:t xml:space="preserve"> prägen das Erscheinung</w:t>
      </w:r>
      <w:r w:rsidRPr="00D04C8F">
        <w:rPr>
          <w:rFonts w:ascii="Arial" w:hAnsi="Arial" w:cs="Arial"/>
          <w:b/>
          <w:bCs/>
          <w:color w:val="000000"/>
        </w:rPr>
        <w:t>s</w:t>
      </w:r>
      <w:r w:rsidRPr="00D04C8F">
        <w:rPr>
          <w:rFonts w:ascii="Arial" w:hAnsi="Arial" w:cs="Arial"/>
          <w:b/>
          <w:bCs/>
          <w:color w:val="000000"/>
        </w:rPr>
        <w:t>bild</w:t>
      </w:r>
      <w:r>
        <w:rPr>
          <w:rFonts w:ascii="Arial" w:hAnsi="Arial" w:cs="Arial"/>
          <w:b/>
          <w:bCs/>
          <w:color w:val="000000"/>
        </w:rPr>
        <w:t xml:space="preserve"> des modernen Komplexes.</w:t>
      </w:r>
    </w:p>
    <w:p w:rsidR="001339CC" w:rsidRDefault="001339CC" w:rsidP="001339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04C8F" w:rsidRPr="00D04C8F" w:rsidRDefault="00D04C8F" w:rsidP="00D04C8F">
      <w:pPr>
        <w:rPr>
          <w:rFonts w:ascii="Arial" w:hAnsi="Arial" w:cs="Arial"/>
          <w:color w:val="000000" w:themeColor="text1"/>
        </w:rPr>
      </w:pPr>
      <w:r w:rsidRPr="00D04C8F">
        <w:rPr>
          <w:rFonts w:ascii="Arial" w:hAnsi="Arial" w:cs="Arial"/>
          <w:color w:val="000000" w:themeColor="text1"/>
        </w:rPr>
        <w:t>Geplant wurde das Gebäude vom Münchner Architekturbüro KSP Engel und Zimmermann. Die AKG-Auszeichnung wird gleichermaßen den Architekten wie den Bauherrn des von einer unabhängigen Jury prämierten Bauwerks verliehen. Die Chirurgische Klinik mit 15 OP-Sälen, 235 Normalpflege- und 80 Intensivpflegebetten gliedert sich in einen 2- bis 3-geschossigen Sockel, der sämtliche Funktionsbereiche beherbergt, und ein „schwebendes“ Bettenhaus.</w:t>
      </w:r>
    </w:p>
    <w:p w:rsidR="00D04C8F" w:rsidRDefault="00D04C8F" w:rsidP="00D04C8F">
      <w:pPr>
        <w:rPr>
          <w:rFonts w:ascii="Arial" w:hAnsi="Arial" w:cs="Arial"/>
          <w:color w:val="000000" w:themeColor="text1"/>
        </w:rPr>
      </w:pPr>
    </w:p>
    <w:p w:rsidR="00D04C8F" w:rsidRDefault="00D04C8F" w:rsidP="00D04C8F">
      <w:pPr>
        <w:rPr>
          <w:rFonts w:ascii="Arial" w:hAnsi="Arial" w:cs="Arial"/>
          <w:color w:val="000000" w:themeColor="text1"/>
        </w:rPr>
      </w:pPr>
      <w:r w:rsidRPr="00D04C8F">
        <w:rPr>
          <w:rFonts w:ascii="Arial" w:hAnsi="Arial" w:cs="Arial"/>
          <w:color w:val="000000" w:themeColor="text1"/>
        </w:rPr>
        <w:t xml:space="preserve">Wesentlich beteiligt an diesem Objekt waren mit Hydro Building Systems (WICONA) und Dodel Metallbau zwei Ulmer Unternehmen. Zum Einsatz kamen die Pfosten-Riegel-Fassade WICTEC 50 und das Fenstersystem WICLINE 77. Vier warme Farbtöne – Gelb, Orange, Rot und Braun – prägen das Erscheinungsbild und finden sich im gesamten Gebäude wieder. Sie sorgen für ein freundliches, helles Ambiente. </w:t>
      </w:r>
    </w:p>
    <w:p w:rsidR="00D04C8F" w:rsidRDefault="00D04C8F" w:rsidP="00D04C8F">
      <w:pPr>
        <w:rPr>
          <w:rFonts w:ascii="Arial" w:hAnsi="Arial" w:cs="Arial"/>
          <w:color w:val="000000" w:themeColor="text1"/>
        </w:rPr>
      </w:pPr>
    </w:p>
    <w:p w:rsidR="00A63602" w:rsidRDefault="00D04C8F" w:rsidP="00D04C8F">
      <w:pPr>
        <w:rPr>
          <w:rFonts w:ascii="Arial" w:hAnsi="Arial" w:cs="Arial"/>
          <w:color w:val="000000" w:themeColor="text1"/>
        </w:rPr>
      </w:pPr>
      <w:r w:rsidRPr="00D04C8F">
        <w:rPr>
          <w:rFonts w:ascii="Arial" w:hAnsi="Arial" w:cs="Arial"/>
          <w:color w:val="000000" w:themeColor="text1"/>
        </w:rPr>
        <w:t xml:space="preserve">Farblich variierende Öffnungsflügel bringen eine besondere Lichtstimmung in jedes Patientenzimmer. Die AKG </w:t>
      </w:r>
      <w:r>
        <w:rPr>
          <w:rFonts w:ascii="Arial" w:hAnsi="Arial" w:cs="Arial"/>
          <w:color w:val="000000" w:themeColor="text1"/>
        </w:rPr>
        <w:t xml:space="preserve">würdigen </w:t>
      </w:r>
      <w:r w:rsidRPr="00D04C8F">
        <w:rPr>
          <w:rFonts w:ascii="Arial" w:hAnsi="Arial" w:cs="Arial"/>
          <w:color w:val="000000" w:themeColor="text1"/>
        </w:rPr>
        <w:t>mit der Auszeichnung herausragende Beiträge zur Architektur des Krankenhausbaus oder des Gesundheitswesens, an denen die vielfältigen Anforderungen an die Bauqualität, Funktionalität und Detailgenauigkeit vorbildlich gelöst wurden.</w:t>
      </w:r>
    </w:p>
    <w:p w:rsidR="00D04C8F" w:rsidRDefault="00D04C8F" w:rsidP="00D04C8F">
      <w:pPr>
        <w:rPr>
          <w:rFonts w:ascii="Arial" w:hAnsi="Arial" w:cs="Arial"/>
          <w:color w:val="000000" w:themeColor="text1"/>
        </w:rPr>
      </w:pPr>
    </w:p>
    <w:p w:rsidR="004B1A3E" w:rsidRDefault="004B1A3E" w:rsidP="004B1A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442E" w:rsidRDefault="00994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9442E" w:rsidRDefault="00994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CCC5830" wp14:editId="665FD81E">
            <wp:extent cx="4319905" cy="3157220"/>
            <wp:effectExtent l="0" t="0" r="4445" b="508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_ksp_uniklinikum_ulm_0046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2E" w:rsidRDefault="0099442E">
      <w:pPr>
        <w:rPr>
          <w:rFonts w:ascii="Arial" w:hAnsi="Arial" w:cs="Arial"/>
          <w:sz w:val="22"/>
          <w:szCs w:val="22"/>
        </w:rPr>
      </w:pPr>
    </w:p>
    <w:p w:rsidR="0099442E" w:rsidRDefault="00994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C5F83C" wp14:editId="75D10271">
            <wp:extent cx="4319905" cy="3194050"/>
            <wp:effectExtent l="0" t="0" r="4445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_uniklimik_ulm_166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2E" w:rsidRDefault="0099442E">
      <w:pPr>
        <w:rPr>
          <w:rFonts w:ascii="Arial" w:hAnsi="Arial" w:cs="Arial"/>
          <w:sz w:val="22"/>
          <w:szCs w:val="22"/>
        </w:rPr>
      </w:pPr>
    </w:p>
    <w:p w:rsidR="0099442E" w:rsidRDefault="0099442E">
      <w:pPr>
        <w:rPr>
          <w:rFonts w:ascii="Arial" w:hAnsi="Arial" w:cs="Arial"/>
          <w:sz w:val="22"/>
          <w:szCs w:val="22"/>
        </w:rPr>
      </w:pPr>
    </w:p>
    <w:p w:rsidR="0099442E" w:rsidRDefault="00994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0AE36D82" wp14:editId="51ECC8C0">
            <wp:extent cx="4319905" cy="3237865"/>
            <wp:effectExtent l="0" t="0" r="4445" b="63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_uniklimik_ulm_185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2E" w:rsidRDefault="0099442E">
      <w:pPr>
        <w:rPr>
          <w:rFonts w:ascii="Arial" w:hAnsi="Arial" w:cs="Arial"/>
          <w:sz w:val="22"/>
          <w:szCs w:val="22"/>
        </w:rPr>
      </w:pP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91476" cy="4320000"/>
            <wp:effectExtent l="0" t="0" r="444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_uniklinikum_ulm_MG_2245-Bearbeitet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476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19905" cy="2880360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_uniklinikum_ulm_MG_2306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80706" cy="4320000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_uniklinikum_ulm_MG_9574-Bearbeitet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06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320000" cy="3237936"/>
            <wp:effectExtent l="0" t="0" r="4445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p_uniklinikum_ulm_0052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3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7739" cy="4320000"/>
            <wp:effectExtent l="0" t="0" r="127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_ksp_uniklinikum_ulm_0009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73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319905" cy="3113405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_uniklimik_ulm_8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</w:p>
    <w:p w:rsidR="0099442E" w:rsidRDefault="0099442E" w:rsidP="004B1A3E">
      <w:pPr>
        <w:rPr>
          <w:rFonts w:ascii="Arial" w:hAnsi="Arial" w:cs="Arial"/>
          <w:sz w:val="22"/>
          <w:szCs w:val="22"/>
        </w:rPr>
      </w:pPr>
    </w:p>
    <w:p w:rsidR="00B4203F" w:rsidRPr="00BC6264" w:rsidRDefault="00B4203F" w:rsidP="004B1A3E">
      <w:pPr>
        <w:rPr>
          <w:rFonts w:ascii="Arial" w:hAnsi="Arial" w:cs="Arial"/>
          <w:sz w:val="22"/>
          <w:szCs w:val="22"/>
        </w:rPr>
      </w:pPr>
    </w:p>
    <w:sectPr w:rsidR="00B4203F" w:rsidRPr="00BC6264" w:rsidSect="00845D61">
      <w:headerReference w:type="default" r:id="rId17"/>
      <w:footerReference w:type="even" r:id="rId18"/>
      <w:footerReference w:type="default" r:id="rId19"/>
      <w:pgSz w:w="11906" w:h="16838" w:code="9"/>
      <w:pgMar w:top="2552" w:right="3544" w:bottom="1843" w:left="1559" w:header="709" w:footer="5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1F" w:rsidRDefault="00605F1F">
      <w:r>
        <w:separator/>
      </w:r>
    </w:p>
  </w:endnote>
  <w:endnote w:type="continuationSeparator" w:id="0">
    <w:p w:rsidR="00605F1F" w:rsidRDefault="006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8E" w:rsidRDefault="007A2F8E" w:rsidP="00175DB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2F8E" w:rsidRDefault="007A2F8E" w:rsidP="008C60BC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8E" w:rsidRPr="00423D72" w:rsidRDefault="007A2F8E" w:rsidP="00845D61">
    <w:pPr>
      <w:pStyle w:val="Fuzeile"/>
      <w:rPr>
        <w:rFonts w:ascii="Arial" w:hAnsi="Arial" w:cs="Arial"/>
        <w:color w:val="808080"/>
        <w:sz w:val="12"/>
        <w:szCs w:val="12"/>
      </w:rPr>
    </w:pPr>
  </w:p>
  <w:p w:rsidR="007A2F8E" w:rsidRDefault="001D719D" w:rsidP="00845D61">
    <w:pPr>
      <w:pStyle w:val="Fuzeile"/>
      <w:rPr>
        <w:rFonts w:ascii="Arial" w:hAnsi="Arial" w:cs="Arial"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1B56DBB" wp14:editId="283F56E8">
          <wp:simplePos x="0" y="0"/>
          <wp:positionH relativeFrom="column">
            <wp:posOffset>5119370</wp:posOffset>
          </wp:positionH>
          <wp:positionV relativeFrom="paragraph">
            <wp:posOffset>48895</wp:posOffset>
          </wp:positionV>
          <wp:extent cx="457200" cy="44704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F8E" w:rsidRDefault="007A2F8E" w:rsidP="00845D61">
    <w:pPr>
      <w:pStyle w:val="Fuzeile"/>
      <w:rPr>
        <w:rFonts w:ascii="Arial" w:hAnsi="Arial" w:cs="Arial"/>
        <w:color w:val="808080"/>
        <w:sz w:val="18"/>
        <w:szCs w:val="18"/>
      </w:rPr>
    </w:pPr>
  </w:p>
  <w:p w:rsidR="007A2F8E" w:rsidRPr="005A0D2B" w:rsidRDefault="007A2F8E" w:rsidP="00845D61">
    <w:pPr>
      <w:pStyle w:val="Fuzeile"/>
      <w:tabs>
        <w:tab w:val="clear" w:pos="4536"/>
        <w:tab w:val="center" w:pos="4111"/>
      </w:tabs>
      <w:rPr>
        <w:rFonts w:ascii="Arial" w:hAnsi="Arial" w:cs="Arial"/>
        <w:color w:val="808080"/>
        <w:sz w:val="16"/>
        <w:szCs w:val="16"/>
      </w:rPr>
    </w:pPr>
    <w:r w:rsidRPr="005A0D2B">
      <w:rPr>
        <w:rFonts w:ascii="Arial" w:hAnsi="Arial" w:cs="Arial"/>
        <w:color w:val="808080"/>
        <w:sz w:val="16"/>
        <w:szCs w:val="16"/>
      </w:rPr>
      <w:t>WICONA ist eine Marke von Hydro</w:t>
    </w:r>
    <w:r w:rsidRPr="005A0D2B">
      <w:rPr>
        <w:rFonts w:ascii="Arial" w:hAnsi="Arial" w:cs="Arial"/>
        <w:color w:val="808080"/>
        <w:sz w:val="16"/>
        <w:szCs w:val="16"/>
      </w:rPr>
      <w:tab/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5A0D2B">
      <w:rPr>
        <w:rStyle w:val="Seitenzahl"/>
        <w:rFonts w:ascii="Arial" w:hAnsi="Arial" w:cs="Arial"/>
        <w:color w:val="808080"/>
        <w:sz w:val="16"/>
        <w:szCs w:val="16"/>
      </w:rPr>
      <w:instrText xml:space="preserve"> PAGE </w:instrTex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4D49B6">
      <w:rPr>
        <w:rStyle w:val="Seitenzahl"/>
        <w:rFonts w:ascii="Arial" w:hAnsi="Arial" w:cs="Arial"/>
        <w:noProof/>
        <w:color w:val="808080"/>
        <w:sz w:val="16"/>
        <w:szCs w:val="16"/>
      </w:rPr>
      <w:t>2</w: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end"/>
    </w:r>
    <w:r w:rsidRPr="005A0D2B">
      <w:rPr>
        <w:rStyle w:val="Seitenzahl"/>
        <w:rFonts w:ascii="Arial" w:hAnsi="Arial" w:cs="Arial"/>
        <w:color w:val="808080"/>
        <w:sz w:val="16"/>
        <w:szCs w:val="16"/>
      </w:rPr>
      <w:t xml:space="preserve"> / </w: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5A0D2B">
      <w:rPr>
        <w:rStyle w:val="Seitenzahl"/>
        <w:rFonts w:ascii="Arial" w:hAnsi="Arial" w:cs="Arial"/>
        <w:color w:val="808080"/>
        <w:sz w:val="16"/>
        <w:szCs w:val="16"/>
      </w:rPr>
      <w:instrText xml:space="preserve"> NUMPAGES </w:instrTex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4D49B6">
      <w:rPr>
        <w:rStyle w:val="Seitenzahl"/>
        <w:rFonts w:ascii="Arial" w:hAnsi="Arial" w:cs="Arial"/>
        <w:noProof/>
        <w:color w:val="808080"/>
        <w:sz w:val="16"/>
        <w:szCs w:val="16"/>
      </w:rPr>
      <w:t>6</w: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1F" w:rsidRDefault="00605F1F">
      <w:r>
        <w:separator/>
      </w:r>
    </w:p>
  </w:footnote>
  <w:footnote w:type="continuationSeparator" w:id="0">
    <w:p w:rsidR="00605F1F" w:rsidRDefault="0060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8E" w:rsidRDefault="001D719D" w:rsidP="00250FD3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3A93801" wp14:editId="3DD66158">
          <wp:simplePos x="0" y="0"/>
          <wp:positionH relativeFrom="column">
            <wp:posOffset>-837565</wp:posOffset>
          </wp:positionH>
          <wp:positionV relativeFrom="paragraph">
            <wp:posOffset>-252095</wp:posOffset>
          </wp:positionV>
          <wp:extent cx="7556500" cy="711200"/>
          <wp:effectExtent l="0" t="0" r="635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F8E" w:rsidRDefault="007A2F8E" w:rsidP="00250FD3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8"/>
        <w:szCs w:val="28"/>
      </w:rPr>
    </w:pPr>
  </w:p>
  <w:p w:rsidR="007A2F8E" w:rsidRDefault="007A2F8E" w:rsidP="00250FD3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8"/>
        <w:szCs w:val="28"/>
      </w:rPr>
    </w:pPr>
  </w:p>
  <w:p w:rsidR="007A2F8E" w:rsidRPr="00BC6264" w:rsidRDefault="001D719D" w:rsidP="00AF2800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6144DC" wp14:editId="029B883D">
              <wp:simplePos x="0" y="0"/>
              <wp:positionH relativeFrom="column">
                <wp:posOffset>4504690</wp:posOffset>
              </wp:positionH>
              <wp:positionV relativeFrom="paragraph">
                <wp:posOffset>18415</wp:posOffset>
              </wp:positionV>
              <wp:extent cx="2052955" cy="527621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527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outlineLvl w:val="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B3749A">
                            <w:rPr>
                              <w:rFonts w:ascii="Arial" w:hAnsi="Arial"/>
                              <w:b/>
                              <w:sz w:val="18"/>
                              <w:szCs w:val="18"/>
                              <w:lang w:val="en-GB"/>
                            </w:rPr>
                            <w:t>Hydro Building Systems GmbH</w:t>
                          </w:r>
                        </w:p>
                        <w:p w:rsidR="00B3749A" w:rsidRPr="00B3749A" w:rsidRDefault="001339CC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GB"/>
                            </w:rPr>
                            <w:t>Söflinger Straß</w:t>
                          </w:r>
                          <w:r w:rsidR="00B3749A" w:rsidRPr="00B3749A">
                            <w:rPr>
                              <w:rFonts w:ascii="Arial" w:hAnsi="Arial"/>
                              <w:sz w:val="18"/>
                              <w:szCs w:val="18"/>
                              <w:lang w:val="en-GB"/>
                            </w:rPr>
                            <w:t>e 70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D-89077 Ulm/Donau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6"/>
                              <w:szCs w:val="6"/>
                            </w:rPr>
                          </w:pP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Tel.:</w:t>
                          </w: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ab/>
                            <w:t>+49 (0) 731 39 84-0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Fax:</w:t>
                          </w: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ab/>
                            <w:t>+49 (0) 731 39 84-2 41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E-Mail:</w:t>
                          </w: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ab/>
                            <w:t>info@wicona.de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www.wicona.de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Kontakt: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Markus Hofstetter: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Leiter Kommunikation WICONA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6"/>
                              <w:szCs w:val="6"/>
                            </w:rPr>
                          </w:pP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Tel.:</w:t>
                          </w: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ab/>
                            <w:t>+49 (0) 731 39 84-420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Fax:</w:t>
                          </w: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ab/>
                            <w:t>+49 (0) 731 39 84-222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Mobil</w:t>
                          </w: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ab/>
                            <w:t>+49 (0) 151 12 19 59 42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E-Mail: markus.hofstetter@hydro.com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B3749A" w:rsidRPr="00B3749A" w:rsidRDefault="00B3749A" w:rsidP="00B3749A">
                          <w:pPr>
                            <w:keepNext/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outlineLvl w:val="1"/>
                            <w:rPr>
                              <w:rFonts w:ascii="Arial" w:hAnsi="Arial"/>
                              <w:sz w:val="19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9"/>
                              <w:szCs w:val="18"/>
                            </w:rPr>
                            <w:t>Redaktion: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Pressebüro Egen-Gödde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Tauberweg 8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D-86916 Kaufering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6"/>
                              <w:szCs w:val="6"/>
                            </w:rPr>
                          </w:pP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Tel.:</w:t>
                          </w: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ab/>
                            <w:t>08191 - 66961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  <w:tab w:val="left" w:pos="993"/>
                              <w:tab w:val="left" w:pos="1134"/>
                              <w:tab w:val="left" w:pos="7088"/>
                            </w:tabs>
                            <w:ind w:left="7371" w:hanging="7371"/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Fax:</w:t>
                          </w: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ab/>
                            <w:t>08191 - 66962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</w:tabs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B3749A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prleg@t-online.de</w:t>
                            </w:r>
                          </w:hyperlink>
                          <w:r w:rsidRPr="00B3749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3749A" w:rsidRPr="00B3749A" w:rsidRDefault="00605F1F" w:rsidP="00B3749A">
                          <w:pPr>
                            <w:tabs>
                              <w:tab w:val="left" w:pos="709"/>
                            </w:tabs>
                            <w:jc w:val="both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3749A" w:rsidRPr="00B3749A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www.netmark5.de</w:t>
                            </w:r>
                          </w:hyperlink>
                          <w:r w:rsidR="00B3749A"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374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3749A" w:rsidRPr="00B3749A" w:rsidRDefault="00B3749A" w:rsidP="00B3749A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5A0D2B" w:rsidRPr="00B3749A" w:rsidRDefault="005A0D2B" w:rsidP="00DA0B8A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7pt;margin-top:1.45pt;width:161.65pt;height:4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" stroked="f">
              <v:textbox inset="0,0,0,0">
                <w:txbxContent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outlineLvl w:val="0"/>
                      <w:rPr>
                        <w:rFonts w:ascii="Arial" w:hAnsi="Arial"/>
                        <w:b/>
                        <w:sz w:val="18"/>
                        <w:szCs w:val="18"/>
                        <w:lang w:val="en-GB"/>
                      </w:rPr>
                    </w:pPr>
                    <w:r w:rsidRPr="00B3749A">
                      <w:rPr>
                        <w:rFonts w:ascii="Arial" w:hAnsi="Arial"/>
                        <w:b/>
                        <w:sz w:val="18"/>
                        <w:szCs w:val="18"/>
                        <w:lang w:val="en-GB"/>
                      </w:rPr>
                      <w:t>Hydro Building Systems GmbH</w:t>
                    </w:r>
                  </w:p>
                  <w:p w:rsidR="00B3749A" w:rsidRPr="00B3749A" w:rsidRDefault="001339CC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  <w:lang w:val="en-GB"/>
                      </w:rPr>
                      <w:t>Söflinger Straß</w:t>
                    </w:r>
                    <w:r w:rsidR="00B3749A" w:rsidRPr="00B3749A">
                      <w:rPr>
                        <w:rFonts w:ascii="Arial" w:hAnsi="Arial"/>
                        <w:sz w:val="18"/>
                        <w:szCs w:val="18"/>
                        <w:lang w:val="en-GB"/>
                      </w:rPr>
                      <w:t>e 70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D-89077 Ulm/Donau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6"/>
                        <w:szCs w:val="6"/>
                      </w:rPr>
                    </w:pP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Tel.:</w:t>
                    </w: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ab/>
                      <w:t>+49 (0) 731 39 84-0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Fax:</w:t>
                    </w: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ab/>
                      <w:t>+49 (0) 731 39 84-2 41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E-Mail:</w:t>
                    </w: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ab/>
                      <w:t>info@wicona.de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www.wicona.de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Kontakt: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Markus Hofstetter: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Leiter Kommunikation WICONA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6"/>
                        <w:szCs w:val="6"/>
                      </w:rPr>
                    </w:pP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Tel.:</w:t>
                    </w: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ab/>
                      <w:t>+49 (0) 731 39 84-420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Fax:</w:t>
                    </w: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ab/>
                      <w:t>+49 (0) 731 39 84-222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Mobil</w:t>
                    </w: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ab/>
                      <w:t>+49 (0) 151 12 19 59 42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E-Mail: markus.hofstetter@hydro.com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B3749A" w:rsidRPr="00B3749A" w:rsidRDefault="00B3749A" w:rsidP="00B3749A">
                    <w:pPr>
                      <w:keepNext/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outlineLvl w:val="1"/>
                      <w:rPr>
                        <w:rFonts w:ascii="Arial" w:hAnsi="Arial"/>
                        <w:sz w:val="19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9"/>
                        <w:szCs w:val="18"/>
                      </w:rPr>
                      <w:t>Redaktion: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Pressebüro Egen-Gödde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Tauberweg 8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D-86916 Kaufering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6"/>
                        <w:szCs w:val="6"/>
                      </w:rPr>
                    </w:pP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Tel.:</w:t>
                    </w: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ab/>
                      <w:t>08191 - 66961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  <w:tab w:val="left" w:pos="993"/>
                        <w:tab w:val="left" w:pos="1134"/>
                        <w:tab w:val="left" w:pos="7088"/>
                      </w:tabs>
                      <w:ind w:left="7371" w:hanging="7371"/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>Fax:</w:t>
                    </w: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ab/>
                      <w:t>08191 - 66962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</w:tabs>
                      <w:jc w:val="both"/>
                      <w:rPr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B3749A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prleg@t-online.de</w:t>
                      </w:r>
                    </w:hyperlink>
                    <w:r w:rsidRPr="00B3749A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B3749A" w:rsidRPr="00B3749A" w:rsidRDefault="00605F1F" w:rsidP="00B3749A">
                    <w:pPr>
                      <w:tabs>
                        <w:tab w:val="left" w:pos="709"/>
                      </w:tabs>
                      <w:jc w:val="both"/>
                      <w:rPr>
                        <w:rFonts w:ascii="Arial" w:hAnsi="Arial"/>
                        <w:sz w:val="18"/>
                        <w:szCs w:val="18"/>
                      </w:rPr>
                    </w:pPr>
                    <w:hyperlink r:id="rId5" w:history="1">
                      <w:r w:rsidR="00B3749A" w:rsidRPr="00B3749A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www.netmark5.de</w:t>
                      </w:r>
                    </w:hyperlink>
                    <w:r w:rsidR="00B3749A" w:rsidRPr="00B3749A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3749A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</w:p>
                  <w:p w:rsidR="00B3749A" w:rsidRPr="00B3749A" w:rsidRDefault="00B3749A" w:rsidP="00B3749A">
                    <w:pPr>
                      <w:tabs>
                        <w:tab w:val="left" w:pos="709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5A0D2B" w:rsidRPr="00B3749A" w:rsidRDefault="005A0D2B" w:rsidP="00DA0B8A">
                    <w:pPr>
                      <w:tabs>
                        <w:tab w:val="left" w:pos="709"/>
                      </w:tabs>
                      <w:rPr>
                        <w:rFonts w:ascii="Arial" w:hAnsi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7A2F8E" w:rsidRPr="00BC6264">
      <w:rPr>
        <w:rFonts w:ascii="Arial" w:hAnsi="Arial" w:cs="Arial"/>
        <w:b/>
        <w:bCs/>
        <w:szCs w:val="24"/>
      </w:rPr>
      <w:t xml:space="preserve">Presseinformation </w:t>
    </w:r>
  </w:p>
  <w:p w:rsidR="007A2F8E" w:rsidRPr="00DE70D8" w:rsidRDefault="004D49B6" w:rsidP="00AF2800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Cs/>
        <w:szCs w:val="24"/>
      </w:rPr>
    </w:pPr>
    <w:r>
      <w:rPr>
        <w:rFonts w:ascii="Arial" w:hAnsi="Arial" w:cs="Arial"/>
        <w:bCs/>
        <w:szCs w:val="24"/>
      </w:rPr>
      <w:t>24</w:t>
    </w:r>
    <w:r w:rsidR="00D04C8F">
      <w:rPr>
        <w:rFonts w:ascii="Arial" w:hAnsi="Arial" w:cs="Arial"/>
        <w:bCs/>
        <w:szCs w:val="24"/>
      </w:rPr>
      <w:t>. Juli</w:t>
    </w:r>
    <w:r w:rsidR="007A2F8E" w:rsidRPr="00BC6264">
      <w:rPr>
        <w:rFonts w:ascii="Arial" w:hAnsi="Arial" w:cs="Arial"/>
        <w:bCs/>
        <w:szCs w:val="24"/>
      </w:rPr>
      <w:t xml:space="preserve"> 2013</w:t>
    </w:r>
  </w:p>
  <w:p w:rsidR="007A2F8E" w:rsidRDefault="007A2F8E" w:rsidP="00FE655D">
    <w:pPr>
      <w:widowControl w:val="0"/>
      <w:autoSpaceDE w:val="0"/>
      <w:autoSpaceDN w:val="0"/>
      <w:adjustRightInd w:val="0"/>
      <w:spacing w:line="28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61"/>
    <w:multiLevelType w:val="multilevel"/>
    <w:tmpl w:val="F326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28AF"/>
    <w:multiLevelType w:val="hybridMultilevel"/>
    <w:tmpl w:val="E746E5F0"/>
    <w:lvl w:ilvl="0" w:tplc="B94E5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D4A64"/>
    <w:multiLevelType w:val="hybridMultilevel"/>
    <w:tmpl w:val="3342DD00"/>
    <w:lvl w:ilvl="0" w:tplc="324E5A22">
      <w:start w:val="1"/>
      <w:numFmt w:val="decimal"/>
      <w:lvlText w:val="%1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331"/>
        </w:tabs>
        <w:ind w:left="3331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491"/>
        </w:tabs>
        <w:ind w:left="5491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931"/>
        </w:tabs>
        <w:ind w:left="6931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651"/>
        </w:tabs>
        <w:ind w:left="7651" w:hanging="180"/>
      </w:pPr>
      <w:rPr>
        <w:rFonts w:cs="Times New Roman"/>
      </w:rPr>
    </w:lvl>
  </w:abstractNum>
  <w:abstractNum w:abstractNumId="3">
    <w:nsid w:val="171E036F"/>
    <w:multiLevelType w:val="hybridMultilevel"/>
    <w:tmpl w:val="DF02F158"/>
    <w:lvl w:ilvl="0" w:tplc="4770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C74A9"/>
    <w:multiLevelType w:val="hybridMultilevel"/>
    <w:tmpl w:val="C5DE6E6A"/>
    <w:lvl w:ilvl="0" w:tplc="421C9DB6">
      <w:start w:val="850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hint="default"/>
      </w:rPr>
    </w:lvl>
  </w:abstractNum>
  <w:abstractNum w:abstractNumId="5">
    <w:nsid w:val="47F66629"/>
    <w:multiLevelType w:val="hybridMultilevel"/>
    <w:tmpl w:val="F326B6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A7132"/>
    <w:multiLevelType w:val="hybridMultilevel"/>
    <w:tmpl w:val="AFAE544C"/>
    <w:lvl w:ilvl="0" w:tplc="D1507C08">
      <w:start w:val="2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hint="default"/>
      </w:rPr>
    </w:lvl>
  </w:abstractNum>
  <w:abstractNum w:abstractNumId="7">
    <w:nsid w:val="55C352F4"/>
    <w:multiLevelType w:val="hybridMultilevel"/>
    <w:tmpl w:val="58E8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81391"/>
    <w:multiLevelType w:val="hybridMultilevel"/>
    <w:tmpl w:val="BA5850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3570A"/>
    <w:multiLevelType w:val="hybridMultilevel"/>
    <w:tmpl w:val="EB56D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081F"/>
    <w:multiLevelType w:val="hybridMultilevel"/>
    <w:tmpl w:val="5936D47E"/>
    <w:lvl w:ilvl="0" w:tplc="C4B85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E5E78"/>
    <w:multiLevelType w:val="multilevel"/>
    <w:tmpl w:val="BA585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7B325A"/>
    <w:multiLevelType w:val="hybridMultilevel"/>
    <w:tmpl w:val="BFD0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010DE"/>
    <w:multiLevelType w:val="multilevel"/>
    <w:tmpl w:val="E746E5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1"/>
    <w:rsid w:val="000045BB"/>
    <w:rsid w:val="00007C78"/>
    <w:rsid w:val="00014B67"/>
    <w:rsid w:val="00021987"/>
    <w:rsid w:val="00036D62"/>
    <w:rsid w:val="00053811"/>
    <w:rsid w:val="00060DA7"/>
    <w:rsid w:val="00063901"/>
    <w:rsid w:val="00071504"/>
    <w:rsid w:val="000772CF"/>
    <w:rsid w:val="00094EDA"/>
    <w:rsid w:val="000A1A3C"/>
    <w:rsid w:val="000B20D5"/>
    <w:rsid w:val="000C52BF"/>
    <w:rsid w:val="000E73CA"/>
    <w:rsid w:val="00107699"/>
    <w:rsid w:val="00124845"/>
    <w:rsid w:val="001339CC"/>
    <w:rsid w:val="00143520"/>
    <w:rsid w:val="001437CC"/>
    <w:rsid w:val="00145CF1"/>
    <w:rsid w:val="001536C9"/>
    <w:rsid w:val="00157473"/>
    <w:rsid w:val="00157CCC"/>
    <w:rsid w:val="001605CB"/>
    <w:rsid w:val="001701B3"/>
    <w:rsid w:val="00175DBF"/>
    <w:rsid w:val="00192938"/>
    <w:rsid w:val="001A42F3"/>
    <w:rsid w:val="001C05DE"/>
    <w:rsid w:val="001D719D"/>
    <w:rsid w:val="001E5889"/>
    <w:rsid w:val="001F1C94"/>
    <w:rsid w:val="002242C7"/>
    <w:rsid w:val="00230DEE"/>
    <w:rsid w:val="00244871"/>
    <w:rsid w:val="00250FD3"/>
    <w:rsid w:val="00254453"/>
    <w:rsid w:val="0026274C"/>
    <w:rsid w:val="00264E78"/>
    <w:rsid w:val="00276FEB"/>
    <w:rsid w:val="00281804"/>
    <w:rsid w:val="002A7D1E"/>
    <w:rsid w:val="002B79CD"/>
    <w:rsid w:val="002D3DDE"/>
    <w:rsid w:val="002D421A"/>
    <w:rsid w:val="002E1E3E"/>
    <w:rsid w:val="002E7760"/>
    <w:rsid w:val="00326E2B"/>
    <w:rsid w:val="00327F4D"/>
    <w:rsid w:val="003342BD"/>
    <w:rsid w:val="00345E48"/>
    <w:rsid w:val="00350C8C"/>
    <w:rsid w:val="003521D7"/>
    <w:rsid w:val="00364BD4"/>
    <w:rsid w:val="003A01E8"/>
    <w:rsid w:val="003B1559"/>
    <w:rsid w:val="003B1FB4"/>
    <w:rsid w:val="003E01D5"/>
    <w:rsid w:val="003E0AD0"/>
    <w:rsid w:val="003E0DF6"/>
    <w:rsid w:val="003E3CE5"/>
    <w:rsid w:val="003E3EC7"/>
    <w:rsid w:val="003F505E"/>
    <w:rsid w:val="00405394"/>
    <w:rsid w:val="00405B5D"/>
    <w:rsid w:val="004209AD"/>
    <w:rsid w:val="00423D72"/>
    <w:rsid w:val="00427067"/>
    <w:rsid w:val="00434E12"/>
    <w:rsid w:val="00446F46"/>
    <w:rsid w:val="004537CD"/>
    <w:rsid w:val="0046018C"/>
    <w:rsid w:val="004647C8"/>
    <w:rsid w:val="004649CF"/>
    <w:rsid w:val="004901E5"/>
    <w:rsid w:val="004A2FFC"/>
    <w:rsid w:val="004B1A3E"/>
    <w:rsid w:val="004C670F"/>
    <w:rsid w:val="004D49B6"/>
    <w:rsid w:val="004F3F3B"/>
    <w:rsid w:val="00544A76"/>
    <w:rsid w:val="00554EA0"/>
    <w:rsid w:val="00571F08"/>
    <w:rsid w:val="00573D91"/>
    <w:rsid w:val="0058054A"/>
    <w:rsid w:val="00587AD1"/>
    <w:rsid w:val="00592803"/>
    <w:rsid w:val="005975E4"/>
    <w:rsid w:val="005A0D2B"/>
    <w:rsid w:val="005C4DAB"/>
    <w:rsid w:val="005C7BB3"/>
    <w:rsid w:val="005D2B4A"/>
    <w:rsid w:val="005E42AA"/>
    <w:rsid w:val="00605F1F"/>
    <w:rsid w:val="00606A16"/>
    <w:rsid w:val="0063177F"/>
    <w:rsid w:val="006320D4"/>
    <w:rsid w:val="006331DF"/>
    <w:rsid w:val="006359EF"/>
    <w:rsid w:val="006836BD"/>
    <w:rsid w:val="00695A84"/>
    <w:rsid w:val="006A5B77"/>
    <w:rsid w:val="006B10F7"/>
    <w:rsid w:val="006B5A64"/>
    <w:rsid w:val="006B610D"/>
    <w:rsid w:val="006C40F3"/>
    <w:rsid w:val="006E062D"/>
    <w:rsid w:val="0073086B"/>
    <w:rsid w:val="00743D95"/>
    <w:rsid w:val="00755CAB"/>
    <w:rsid w:val="007634A3"/>
    <w:rsid w:val="007762D8"/>
    <w:rsid w:val="007839DB"/>
    <w:rsid w:val="007A0FB9"/>
    <w:rsid w:val="007A2F8E"/>
    <w:rsid w:val="007A5221"/>
    <w:rsid w:val="007A7B34"/>
    <w:rsid w:val="007B2A4C"/>
    <w:rsid w:val="007C1834"/>
    <w:rsid w:val="007D3CF4"/>
    <w:rsid w:val="007F3A40"/>
    <w:rsid w:val="008165C2"/>
    <w:rsid w:val="008179EE"/>
    <w:rsid w:val="0084228A"/>
    <w:rsid w:val="00843FC3"/>
    <w:rsid w:val="00845D61"/>
    <w:rsid w:val="00851521"/>
    <w:rsid w:val="008579B4"/>
    <w:rsid w:val="00883081"/>
    <w:rsid w:val="00883D59"/>
    <w:rsid w:val="008A6A3A"/>
    <w:rsid w:val="008A7B82"/>
    <w:rsid w:val="008B26DB"/>
    <w:rsid w:val="008C60BC"/>
    <w:rsid w:val="008E15CF"/>
    <w:rsid w:val="008F743D"/>
    <w:rsid w:val="009209B8"/>
    <w:rsid w:val="00921C81"/>
    <w:rsid w:val="009309E4"/>
    <w:rsid w:val="0093673A"/>
    <w:rsid w:val="00943D36"/>
    <w:rsid w:val="009665B8"/>
    <w:rsid w:val="0099442E"/>
    <w:rsid w:val="009A251C"/>
    <w:rsid w:val="009B369E"/>
    <w:rsid w:val="00A0031B"/>
    <w:rsid w:val="00A440A8"/>
    <w:rsid w:val="00A537E6"/>
    <w:rsid w:val="00A63602"/>
    <w:rsid w:val="00A71D36"/>
    <w:rsid w:val="00A84399"/>
    <w:rsid w:val="00A854A1"/>
    <w:rsid w:val="00AC4955"/>
    <w:rsid w:val="00AF2800"/>
    <w:rsid w:val="00AF7601"/>
    <w:rsid w:val="00B0018C"/>
    <w:rsid w:val="00B21E04"/>
    <w:rsid w:val="00B3749A"/>
    <w:rsid w:val="00B4002E"/>
    <w:rsid w:val="00B41F72"/>
    <w:rsid w:val="00B4203F"/>
    <w:rsid w:val="00B51FF4"/>
    <w:rsid w:val="00B52C91"/>
    <w:rsid w:val="00B66ECB"/>
    <w:rsid w:val="00B70EF5"/>
    <w:rsid w:val="00B95CC4"/>
    <w:rsid w:val="00BB58F9"/>
    <w:rsid w:val="00BB76B2"/>
    <w:rsid w:val="00BB7881"/>
    <w:rsid w:val="00BC6264"/>
    <w:rsid w:val="00BD53BB"/>
    <w:rsid w:val="00C06C6E"/>
    <w:rsid w:val="00C078E0"/>
    <w:rsid w:val="00C11B27"/>
    <w:rsid w:val="00C12D64"/>
    <w:rsid w:val="00C30BF4"/>
    <w:rsid w:val="00C32772"/>
    <w:rsid w:val="00C350EB"/>
    <w:rsid w:val="00C44EF6"/>
    <w:rsid w:val="00C45685"/>
    <w:rsid w:val="00C46E39"/>
    <w:rsid w:val="00C546B8"/>
    <w:rsid w:val="00C968AF"/>
    <w:rsid w:val="00CA4C54"/>
    <w:rsid w:val="00CE49E3"/>
    <w:rsid w:val="00D031A5"/>
    <w:rsid w:val="00D04C8F"/>
    <w:rsid w:val="00D335EA"/>
    <w:rsid w:val="00D54021"/>
    <w:rsid w:val="00DA0B8A"/>
    <w:rsid w:val="00DC08D4"/>
    <w:rsid w:val="00DC62D0"/>
    <w:rsid w:val="00DD379E"/>
    <w:rsid w:val="00DD5BE2"/>
    <w:rsid w:val="00DE70D8"/>
    <w:rsid w:val="00DE72EB"/>
    <w:rsid w:val="00DF2D52"/>
    <w:rsid w:val="00E005C2"/>
    <w:rsid w:val="00E13A33"/>
    <w:rsid w:val="00E26A5A"/>
    <w:rsid w:val="00E550D8"/>
    <w:rsid w:val="00E5584F"/>
    <w:rsid w:val="00E609D2"/>
    <w:rsid w:val="00E75FE7"/>
    <w:rsid w:val="00E91C70"/>
    <w:rsid w:val="00EA0DBB"/>
    <w:rsid w:val="00EB7745"/>
    <w:rsid w:val="00EC2DA3"/>
    <w:rsid w:val="00EF770A"/>
    <w:rsid w:val="00F73800"/>
    <w:rsid w:val="00F74E95"/>
    <w:rsid w:val="00F76B04"/>
    <w:rsid w:val="00FC1C69"/>
    <w:rsid w:val="00FC2C89"/>
    <w:rsid w:val="00FD5E06"/>
    <w:rsid w:val="00FE655D"/>
    <w:rsid w:val="00FF56A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2EB"/>
    <w:rPr>
      <w:sz w:val="24"/>
    </w:rPr>
  </w:style>
  <w:style w:type="paragraph" w:styleId="berschrift1">
    <w:name w:val="heading 1"/>
    <w:basedOn w:val="Standard"/>
    <w:next w:val="Standard"/>
    <w:qFormat/>
    <w:rsid w:val="00DE72EB"/>
    <w:pPr>
      <w:keepNext/>
      <w:tabs>
        <w:tab w:val="left" w:pos="993"/>
        <w:tab w:val="left" w:pos="7088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72EB"/>
    <w:pPr>
      <w:keepNext/>
      <w:tabs>
        <w:tab w:val="left" w:pos="709"/>
        <w:tab w:val="left" w:pos="993"/>
        <w:tab w:val="left" w:pos="7088"/>
      </w:tabs>
      <w:ind w:left="7371" w:hanging="7371"/>
      <w:jc w:val="both"/>
      <w:outlineLvl w:val="1"/>
    </w:pPr>
    <w:rPr>
      <w:rFonts w:ascii="Arial" w:hAnsi="Arial"/>
      <w:b/>
      <w:sz w:val="19"/>
    </w:rPr>
  </w:style>
  <w:style w:type="paragraph" w:styleId="berschrift3">
    <w:name w:val="heading 3"/>
    <w:basedOn w:val="Standard"/>
    <w:next w:val="Standard"/>
    <w:qFormat/>
    <w:rsid w:val="00DE72EB"/>
    <w:pPr>
      <w:keepNext/>
      <w:widowControl w:val="0"/>
      <w:autoSpaceDE w:val="0"/>
      <w:autoSpaceDN w:val="0"/>
      <w:adjustRightInd w:val="0"/>
      <w:spacing w:line="280" w:lineRule="atLeast"/>
      <w:ind w:left="1531" w:right="2495"/>
      <w:outlineLvl w:val="2"/>
    </w:pPr>
    <w:rPr>
      <w:rFonts w:ascii="Arial" w:hAnsi="Arial" w:cs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E72EB"/>
    <w:pPr>
      <w:shd w:val="clear" w:color="auto" w:fill="000080"/>
    </w:pPr>
    <w:rPr>
      <w:rFonts w:ascii="Geneva" w:hAnsi="Geneva"/>
    </w:rPr>
  </w:style>
  <w:style w:type="paragraph" w:styleId="NurText">
    <w:name w:val="Plain Text"/>
    <w:basedOn w:val="Standard"/>
    <w:rsid w:val="00DE72EB"/>
    <w:rPr>
      <w:rFonts w:ascii="Courier New" w:eastAsia="Times New Roman" w:hAnsi="Courier New" w:cs="Courier New"/>
      <w:sz w:val="20"/>
    </w:rPr>
  </w:style>
  <w:style w:type="character" w:styleId="Hyperlink">
    <w:name w:val="Hyperlink"/>
    <w:rsid w:val="00DE72EB"/>
    <w:rPr>
      <w:color w:val="0000FF"/>
      <w:u w:val="single"/>
    </w:rPr>
  </w:style>
  <w:style w:type="character" w:styleId="BesuchterHyperlink">
    <w:name w:val="FollowedHyperlink"/>
    <w:rsid w:val="00DE72EB"/>
    <w:rPr>
      <w:color w:val="800080"/>
      <w:u w:val="single"/>
    </w:rPr>
  </w:style>
  <w:style w:type="paragraph" w:styleId="Kopfzeile">
    <w:name w:val="header"/>
    <w:basedOn w:val="Standard"/>
    <w:rsid w:val="00250F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0F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60BC"/>
  </w:style>
  <w:style w:type="paragraph" w:styleId="Sprechblasentext">
    <w:name w:val="Balloon Text"/>
    <w:basedOn w:val="Standard"/>
    <w:semiHidden/>
    <w:rsid w:val="00B4002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C52BF"/>
    <w:rPr>
      <w:sz w:val="16"/>
    </w:rPr>
  </w:style>
  <w:style w:type="paragraph" w:styleId="Kommentartext">
    <w:name w:val="annotation text"/>
    <w:basedOn w:val="Standard"/>
    <w:link w:val="KommentartextZchn"/>
    <w:rsid w:val="000C52BF"/>
    <w:rPr>
      <w:rFonts w:eastAsia="Times New Roman"/>
      <w:sz w:val="20"/>
    </w:rPr>
  </w:style>
  <w:style w:type="character" w:customStyle="1" w:styleId="KommentartextZchn">
    <w:name w:val="Kommentartext Zchn"/>
    <w:link w:val="Kommentartext"/>
    <w:locked/>
    <w:rsid w:val="000C52BF"/>
  </w:style>
  <w:style w:type="paragraph" w:styleId="Kommentarthema">
    <w:name w:val="annotation subject"/>
    <w:basedOn w:val="Kommentartext"/>
    <w:next w:val="Kommentartext"/>
    <w:link w:val="KommentarthemaZchn"/>
    <w:rsid w:val="000C52BF"/>
    <w:rPr>
      <w:b/>
    </w:rPr>
  </w:style>
  <w:style w:type="character" w:customStyle="1" w:styleId="KommentarthemaZchn">
    <w:name w:val="Kommentarthema Zchn"/>
    <w:link w:val="Kommentarthema"/>
    <w:locked/>
    <w:rsid w:val="000C52B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2EB"/>
    <w:rPr>
      <w:sz w:val="24"/>
    </w:rPr>
  </w:style>
  <w:style w:type="paragraph" w:styleId="berschrift1">
    <w:name w:val="heading 1"/>
    <w:basedOn w:val="Standard"/>
    <w:next w:val="Standard"/>
    <w:qFormat/>
    <w:rsid w:val="00DE72EB"/>
    <w:pPr>
      <w:keepNext/>
      <w:tabs>
        <w:tab w:val="left" w:pos="993"/>
        <w:tab w:val="left" w:pos="7088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72EB"/>
    <w:pPr>
      <w:keepNext/>
      <w:tabs>
        <w:tab w:val="left" w:pos="709"/>
        <w:tab w:val="left" w:pos="993"/>
        <w:tab w:val="left" w:pos="7088"/>
      </w:tabs>
      <w:ind w:left="7371" w:hanging="7371"/>
      <w:jc w:val="both"/>
      <w:outlineLvl w:val="1"/>
    </w:pPr>
    <w:rPr>
      <w:rFonts w:ascii="Arial" w:hAnsi="Arial"/>
      <w:b/>
      <w:sz w:val="19"/>
    </w:rPr>
  </w:style>
  <w:style w:type="paragraph" w:styleId="berschrift3">
    <w:name w:val="heading 3"/>
    <w:basedOn w:val="Standard"/>
    <w:next w:val="Standard"/>
    <w:qFormat/>
    <w:rsid w:val="00DE72EB"/>
    <w:pPr>
      <w:keepNext/>
      <w:widowControl w:val="0"/>
      <w:autoSpaceDE w:val="0"/>
      <w:autoSpaceDN w:val="0"/>
      <w:adjustRightInd w:val="0"/>
      <w:spacing w:line="280" w:lineRule="atLeast"/>
      <w:ind w:left="1531" w:right="2495"/>
      <w:outlineLvl w:val="2"/>
    </w:pPr>
    <w:rPr>
      <w:rFonts w:ascii="Arial" w:hAnsi="Arial" w:cs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E72EB"/>
    <w:pPr>
      <w:shd w:val="clear" w:color="auto" w:fill="000080"/>
    </w:pPr>
    <w:rPr>
      <w:rFonts w:ascii="Geneva" w:hAnsi="Geneva"/>
    </w:rPr>
  </w:style>
  <w:style w:type="paragraph" w:styleId="NurText">
    <w:name w:val="Plain Text"/>
    <w:basedOn w:val="Standard"/>
    <w:rsid w:val="00DE72EB"/>
    <w:rPr>
      <w:rFonts w:ascii="Courier New" w:eastAsia="Times New Roman" w:hAnsi="Courier New" w:cs="Courier New"/>
      <w:sz w:val="20"/>
    </w:rPr>
  </w:style>
  <w:style w:type="character" w:styleId="Hyperlink">
    <w:name w:val="Hyperlink"/>
    <w:rsid w:val="00DE72EB"/>
    <w:rPr>
      <w:color w:val="0000FF"/>
      <w:u w:val="single"/>
    </w:rPr>
  </w:style>
  <w:style w:type="character" w:styleId="BesuchterHyperlink">
    <w:name w:val="FollowedHyperlink"/>
    <w:rsid w:val="00DE72EB"/>
    <w:rPr>
      <w:color w:val="800080"/>
      <w:u w:val="single"/>
    </w:rPr>
  </w:style>
  <w:style w:type="paragraph" w:styleId="Kopfzeile">
    <w:name w:val="header"/>
    <w:basedOn w:val="Standard"/>
    <w:rsid w:val="00250F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0F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60BC"/>
  </w:style>
  <w:style w:type="paragraph" w:styleId="Sprechblasentext">
    <w:name w:val="Balloon Text"/>
    <w:basedOn w:val="Standard"/>
    <w:semiHidden/>
    <w:rsid w:val="00B4002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C52BF"/>
    <w:rPr>
      <w:sz w:val="16"/>
    </w:rPr>
  </w:style>
  <w:style w:type="paragraph" w:styleId="Kommentartext">
    <w:name w:val="annotation text"/>
    <w:basedOn w:val="Standard"/>
    <w:link w:val="KommentartextZchn"/>
    <w:rsid w:val="000C52BF"/>
    <w:rPr>
      <w:rFonts w:eastAsia="Times New Roman"/>
      <w:sz w:val="20"/>
    </w:rPr>
  </w:style>
  <w:style w:type="character" w:customStyle="1" w:styleId="KommentartextZchn">
    <w:name w:val="Kommentartext Zchn"/>
    <w:link w:val="Kommentartext"/>
    <w:locked/>
    <w:rsid w:val="000C52BF"/>
  </w:style>
  <w:style w:type="paragraph" w:styleId="Kommentarthema">
    <w:name w:val="annotation subject"/>
    <w:basedOn w:val="Kommentartext"/>
    <w:next w:val="Kommentartext"/>
    <w:link w:val="KommentarthemaZchn"/>
    <w:rsid w:val="000C52BF"/>
    <w:rPr>
      <w:b/>
    </w:rPr>
  </w:style>
  <w:style w:type="character" w:customStyle="1" w:styleId="KommentarthemaZchn">
    <w:name w:val="Kommentarthema Zchn"/>
    <w:link w:val="Kommentarthema"/>
    <w:locked/>
    <w:rsid w:val="000C52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tmark5.de" TargetMode="External"/><Relationship Id="rId2" Type="http://schemas.openxmlformats.org/officeDocument/2006/relationships/hyperlink" Target="mailto:prleg@t-online.de" TargetMode="External"/><Relationship Id="rId1" Type="http://schemas.openxmlformats.org/officeDocument/2006/relationships/image" Target="media/image10.jpeg"/><Relationship Id="rId5" Type="http://schemas.openxmlformats.org/officeDocument/2006/relationships/hyperlink" Target="http://www.netmark5.de" TargetMode="External"/><Relationship Id="rId4" Type="http://schemas.openxmlformats.org/officeDocument/2006/relationships/hyperlink" Target="mailto:prleg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WICONA startet Partnershop für Profis</vt:lpstr>
    </vt:vector>
  </TitlesOfParts>
  <Company>Prösler Kommunikation</Company>
  <LinksUpToDate>false</LinksUpToDate>
  <CharactersWithSpaces>1537</CharactersWithSpaces>
  <SharedDoc>false</SharedDoc>
  <HLinks>
    <vt:vector size="18" baseType="variant"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http://www.netmark5.de/</vt:lpwstr>
      </vt:variant>
      <vt:variant>
        <vt:lpwstr/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mailto:prleg@t-online.de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mailto:info@hydro.com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WICONA startet Partnershop für Profis</dc:title>
  <dc:creator>LEG</dc:creator>
  <cp:lastModifiedBy>PRLEG</cp:lastModifiedBy>
  <cp:revision>2</cp:revision>
  <cp:lastPrinted>2013-04-30T07:30:00Z</cp:lastPrinted>
  <dcterms:created xsi:type="dcterms:W3CDTF">2013-07-24T14:39:00Z</dcterms:created>
  <dcterms:modified xsi:type="dcterms:W3CDTF">2013-07-24T14:39:00Z</dcterms:modified>
</cp:coreProperties>
</file>